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AC" w:rsidRDefault="00D80EAC">
      <w:pPr>
        <w:pStyle w:val="ConsPlusTitlePage"/>
      </w:pPr>
    </w:p>
    <w:p w:rsidR="00D80EAC" w:rsidRDefault="00D80EAC">
      <w:pPr>
        <w:pStyle w:val="ConsPlusNormal"/>
        <w:ind w:firstLine="540"/>
        <w:jc w:val="both"/>
        <w:outlineLvl w:val="0"/>
      </w:pPr>
    </w:p>
    <w:p w:rsidR="00D80EAC" w:rsidRDefault="00D80EAC">
      <w:pPr>
        <w:pStyle w:val="ConsPlusTitle"/>
        <w:jc w:val="center"/>
        <w:outlineLvl w:val="0"/>
      </w:pPr>
      <w:r>
        <w:t>АДМИНИСТРАЦИЯ ГОРОДА КУЗНЕЦКА</w:t>
      </w:r>
    </w:p>
    <w:p w:rsidR="00D80EAC" w:rsidRDefault="00D80EAC">
      <w:pPr>
        <w:pStyle w:val="ConsPlusTitle"/>
        <w:jc w:val="center"/>
      </w:pPr>
      <w:r>
        <w:t>ПЕНЗЕНСКОЙ ОБЛАСТИ</w:t>
      </w:r>
    </w:p>
    <w:p w:rsidR="00D80EAC" w:rsidRDefault="00D80EAC">
      <w:pPr>
        <w:pStyle w:val="ConsPlusTitle"/>
        <w:jc w:val="both"/>
      </w:pPr>
    </w:p>
    <w:p w:rsidR="00B00B21" w:rsidRDefault="00B00B21" w:rsidP="00B00B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B00B21" w:rsidRDefault="00B00B21" w:rsidP="00B00B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00B21" w:rsidRDefault="00B00B21" w:rsidP="00B00B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2011 г. N 1451</w:t>
      </w:r>
    </w:p>
    <w:p w:rsidR="00B00B21" w:rsidRDefault="00B00B21" w:rsidP="00B00B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0B21" w:rsidRDefault="00B00B21" w:rsidP="00B00B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АДМИНИСТРАЦИИ</w:t>
      </w:r>
    </w:p>
    <w:p w:rsidR="00B00B21" w:rsidRDefault="00B00B21" w:rsidP="00B00B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КУЗНЕЦКА ПЕНЗЕНСКОЙ ОБЛАСТИ ПО ПРЕДОСТАВЛЕНИЮ</w:t>
      </w:r>
    </w:p>
    <w:p w:rsidR="00B00B21" w:rsidRDefault="00B00B21" w:rsidP="00B00B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"ОКАЗАНИЕ АДРЕСНОЙ СОЦИАЛЬНОЙ ПОМОЩИ</w:t>
      </w:r>
    </w:p>
    <w:p w:rsidR="00B00B21" w:rsidRDefault="00B00B21" w:rsidP="00B00B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НАИБОЛЕЕ НУЖДАЮЩИМСЯ ГРАЖДАНАМ, ПРОЖИВАЮЩИМ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B00B21" w:rsidRDefault="00B00B21" w:rsidP="00B00B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ГОРОДА КУЗНЕЦКА"</w:t>
      </w:r>
    </w:p>
    <w:p w:rsidR="00B00B21" w:rsidRDefault="00B00B21" w:rsidP="00B00B2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B00B21" w:rsidRDefault="00B00B21" w:rsidP="00B00B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B21" w:rsidRDefault="00B00B21" w:rsidP="00B0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положений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(с последующими изменениями) на территории города Кузнецка,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Кузнецка от 11.08.2011 N 853 "О разработке и утверждении административных регламентов предоставления муниципальных услуг администрацией города Кузнецка, иными органами местного самоуправления города Кузнецка", руководствуясь </w:t>
      </w:r>
      <w:hyperlink r:id="rId7" w:history="1">
        <w:r>
          <w:rPr>
            <w:rFonts w:ascii="Calibri" w:hAnsi="Calibri" w:cs="Calibri"/>
            <w:color w:val="0000FF"/>
          </w:rPr>
          <w:t>ст. 28</w:t>
        </w:r>
      </w:hyperlink>
      <w:r>
        <w:rPr>
          <w:rFonts w:ascii="Calibri" w:hAnsi="Calibri" w:cs="Calibri"/>
        </w:rPr>
        <w:t xml:space="preserve"> Устава города Кузнецка Пензенской</w:t>
      </w:r>
      <w:proofErr w:type="gramEnd"/>
      <w:r>
        <w:rPr>
          <w:rFonts w:ascii="Calibri" w:hAnsi="Calibri" w:cs="Calibri"/>
        </w:rPr>
        <w:t xml:space="preserve"> области, Администрация города Кузнецка постановляет:</w:t>
      </w:r>
    </w:p>
    <w:p w:rsidR="00B00B21" w:rsidRDefault="00B00B21" w:rsidP="00B00B2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r:id="rId8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администрации города Кузнецка Пензенской области по предоставлению муниципальной услуги "Оказание адресной социальной помощи наиболее нуждающимся гражданам, проживающим на территории города Кузнецка" согласно приложению.</w:t>
      </w:r>
    </w:p>
    <w:p w:rsidR="00B00B21" w:rsidRDefault="00B00B21" w:rsidP="00B00B2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опубликованию.</w:t>
      </w:r>
    </w:p>
    <w:p w:rsidR="00B00B21" w:rsidRDefault="00B00B21" w:rsidP="00B00B2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D80EAC" w:rsidRDefault="00D80EAC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  <w:bookmarkStart w:id="0" w:name="_GoBack"/>
      <w:bookmarkEnd w:id="0"/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B00B21" w:rsidRDefault="00B00B21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jc w:val="right"/>
        <w:outlineLvl w:val="0"/>
      </w:pPr>
      <w:r>
        <w:t>Приложение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jc w:val="right"/>
      </w:pPr>
      <w:r>
        <w:t>Утвержден</w:t>
      </w:r>
    </w:p>
    <w:p w:rsidR="00D80EAC" w:rsidRDefault="00D80EAC">
      <w:pPr>
        <w:pStyle w:val="ConsPlusNormal"/>
        <w:jc w:val="right"/>
      </w:pPr>
      <w:r>
        <w:t>постановлением</w:t>
      </w:r>
    </w:p>
    <w:p w:rsidR="00D80EAC" w:rsidRDefault="00D80EAC">
      <w:pPr>
        <w:pStyle w:val="ConsPlusNormal"/>
        <w:jc w:val="right"/>
      </w:pPr>
      <w:r>
        <w:t>администрации города Кузнецка</w:t>
      </w:r>
    </w:p>
    <w:p w:rsidR="00D80EAC" w:rsidRDefault="00D80EAC">
      <w:pPr>
        <w:pStyle w:val="ConsPlusNormal"/>
        <w:jc w:val="right"/>
      </w:pPr>
      <w:r>
        <w:t>от 8 мая 2020 г. N 521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D80EAC" w:rsidRDefault="00D80EAC">
      <w:pPr>
        <w:pStyle w:val="ConsPlusTitle"/>
        <w:jc w:val="center"/>
      </w:pPr>
      <w:r>
        <w:t>ПРЕДОСТАВЛЕНИЯ МУНИЦИПАЛЬНОЙ УСЛУГИ "ОКАЗАНИЕ АДРЕСНОЙ</w:t>
      </w:r>
    </w:p>
    <w:p w:rsidR="00D80EAC" w:rsidRDefault="00D80EAC">
      <w:pPr>
        <w:pStyle w:val="ConsPlusTitle"/>
        <w:jc w:val="center"/>
      </w:pPr>
      <w:r>
        <w:t>СОЦИАЛЬНОЙ ПОМОЩИ НАИБОЛЕЕ НУЖДАЮЩИМСЯ ГРАЖДАНАМ,</w:t>
      </w:r>
    </w:p>
    <w:p w:rsidR="00D80EAC" w:rsidRDefault="00D80EAC">
      <w:pPr>
        <w:pStyle w:val="ConsPlusTitle"/>
        <w:jc w:val="center"/>
      </w:pPr>
      <w:proofErr w:type="gramStart"/>
      <w:r>
        <w:t>ПРОЖИВАЮЩИМ</w:t>
      </w:r>
      <w:proofErr w:type="gramEnd"/>
      <w:r>
        <w:t xml:space="preserve"> НА ТЕРРИТОРИИ ГОРОДА КУЗНЕЦКА"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1"/>
      </w:pPr>
      <w:r>
        <w:t>I. Общие положения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Предмет регулирования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"Оказание адресной социальной помощи наиболее нуждающимся гражданам, проживающим на территории города Кузнецка" (далее - Административный регламент) устанавливает порядок и стандарт предоставления муниципальной услуги "Оказание адресной социальной помощи наиболее нуждающимся гражданам, проживающим на территории города Кузнецка" (далее - муниципальная услуга), определяет сроки и последовательность административных процедур (действий) отдела социальной защиты населения администрации города Кузнецка Пензенской области (далее - отдел</w:t>
      </w:r>
      <w:proofErr w:type="gramEnd"/>
      <w:r>
        <w:t>) при предоставлении муниципальной услуги.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Круг заявителей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1.2. Заявителями при предоставлении муниципальной услуги является следующая категория граждан, проживающих на территории города Кузнецка: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малоимущие семьи, малоимущие граждане, малоимущие одиноко проживающие граждане, иные категории граждан, которые по не зависящим от них причинам имеют среднедушевой доход ниже величины прожиточного минимума, установленного в Пензенской области;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граждане, оказавшиеся в трудной жизненной ситуации в результате пожаров жилых домов (помещений), стихийных бедствий, либо их уполномоченные представители (далее - заявители).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D80EAC" w:rsidRDefault="00D80EAC">
      <w:pPr>
        <w:pStyle w:val="ConsPlusTitle"/>
        <w:jc w:val="center"/>
      </w:pPr>
      <w:r>
        <w:t>о предоставлении 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bookmarkStart w:id="2" w:name="P55"/>
      <w:bookmarkEnd w:id="2"/>
      <w:r>
        <w:t>1.3.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электронной форме.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Информирование о предоставлении муниципальной услуги осуществляется: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1.3.1. непосредственно в помещении </w:t>
      </w:r>
      <w:proofErr w:type="gramStart"/>
      <w:r>
        <w:t>отдела социальной защиты населения администрации города</w:t>
      </w:r>
      <w:proofErr w:type="gramEnd"/>
      <w:r>
        <w:t xml:space="preserve"> Кузнецка, расположенном по адресу: Пензенская область, город Кузнецк, улица Ленина, дом 201,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1.3.2. в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</w:t>
      </w:r>
      <w:r>
        <w:lastRenderedPageBreak/>
        <w:t>средств информирования с использованием информационно-коммуникационных технологий;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1.3.3. посредством использования телефонной, почтовой связи, а также электронной почты (почтовый адрес </w:t>
      </w:r>
      <w:proofErr w:type="gramStart"/>
      <w:r>
        <w:t>отдела социальной защиты населения администрации города</w:t>
      </w:r>
      <w:proofErr w:type="gramEnd"/>
      <w:r>
        <w:t xml:space="preserve"> Кузнецка: ул. Ленина, дом 201, город Кузнецк, Пензенская область, индекс 442530, тел./факс (841-57) 2-28-16, тел. (841-57) 2-72-64, e-</w:t>
      </w:r>
      <w:proofErr w:type="spellStart"/>
      <w:r>
        <w:t>mail</w:t>
      </w:r>
      <w:proofErr w:type="spellEnd"/>
      <w:r>
        <w:t>: soc-kuzneck@yandex.ru);</w:t>
      </w:r>
    </w:p>
    <w:p w:rsidR="00D80EAC" w:rsidRDefault="00D80EAC">
      <w:pPr>
        <w:pStyle w:val="ConsPlusNormal"/>
        <w:spacing w:before="220"/>
        <w:ind w:firstLine="540"/>
        <w:jc w:val="both"/>
      </w:pPr>
      <w:proofErr w:type="gramStart"/>
      <w:r>
        <w:t>1.3.4. посредством размещения информации на официальном сайте Администрации в информационно-телекоммуникационной сети "Интернет" (www.gorodkuzneck.ru) (далее - официальный сайт), в федеральной государственной информационной системе "Единый портал государственных и муниципальных услуг (функций)" www.gosuslugi.ru (далее - Единый портал) и (или) в информационной системе "Региональный портал государственных и муниципальных услуг Пензенской области" (gosuslugi.pnzreg.ru) (далее - Региональный портал).</w:t>
      </w:r>
      <w:proofErr w:type="gramEnd"/>
      <w:r>
        <w:t xml:space="preserve"> Адрес электронной </w:t>
      </w:r>
      <w:proofErr w:type="gramStart"/>
      <w:r>
        <w:t>почты отдела социальной защиты населения администрации города</w:t>
      </w:r>
      <w:proofErr w:type="gramEnd"/>
      <w:r>
        <w:t xml:space="preserve"> Кузнецка: soc-kuzneck@yandex.ru.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На Едином портале и Региональном портале, официальном сайте администрации города Кузнецка размещается следующая информация: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4) порядок представления документа, являющегося результатом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8) форма заявления, используемая при предоставлении муниципальной услуги.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предоставляется заявителю бесплатно.</w:t>
      </w:r>
    </w:p>
    <w:p w:rsidR="00D80EAC" w:rsidRDefault="00D80EAC">
      <w:pPr>
        <w:pStyle w:val="ConsPlusNormal"/>
        <w:spacing w:before="220"/>
        <w:ind w:firstLine="540"/>
        <w:jc w:val="both"/>
      </w:pPr>
      <w:proofErr w:type="gramStart"/>
      <w:r>
        <w:t>Доступ к такой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t>1.4. Порядок, форма, место размещения и способы получения справочной информации.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lastRenderedPageBreak/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</w:t>
      </w:r>
      <w:hyperlink w:anchor="P55" w:history="1">
        <w:r>
          <w:rPr>
            <w:color w:val="0000FF"/>
          </w:rPr>
          <w:t>пунктом 1.3</w:t>
        </w:r>
      </w:hyperlink>
      <w:r>
        <w:t xml:space="preserve"> Административного регламента.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Информирование осуществляется также путем оформления информационных стендов в здании Администрации, где размещается соответствующая справочная информация.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Справочная информация размещается также на официальном сайте Администрации в информационно-телекоммуникационной сети "Интернет", Едином портале, Региональном портале.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- место нахождения и график </w:t>
      </w:r>
      <w:proofErr w:type="gramStart"/>
      <w:r>
        <w:t>работы отдела социальной защиты населения администрации города Кузнецка</w:t>
      </w:r>
      <w:proofErr w:type="gramEnd"/>
      <w:r>
        <w:t xml:space="preserve">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- справочные телефоны </w:t>
      </w:r>
      <w:proofErr w:type="gramStart"/>
      <w:r>
        <w:t>отдела социальной защиты населения администрации города</w:t>
      </w:r>
      <w:proofErr w:type="gramEnd"/>
      <w:r>
        <w:t xml:space="preserve"> Кузнецка, администрации, организаций, участвующих в предоставлении муниципальной услуги, в том числе номер телефона-автоинформатора (при наличии);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адреса официальных сайтов в информационно-телекоммуникационной сети "Интернет" Администрации, организаций, участвующих в предоставлении муниципальной услуги, адреса их электронной почты.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1.5. Заявители вправе получить муниципальную услугу через МБУ "Многофункциональный центр предоставления государственных и муниципальных услуг" в соответствии с соглашением о взаимодействии, заключенным между МФЦ и отделом социальной защиты населения администрации города Кузнецка,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Наименование 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2.1. Наименование муниципальной услуги - Оказание адресной социальной помощи наиболее нуждающимся гражданам, проживающим на территории города Кузнецка.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D80EAC" w:rsidRDefault="00D80EAC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 xml:space="preserve">2.2. Предоставление муниципальной услуги осуществляет отдел социальной </w:t>
      </w:r>
      <w:proofErr w:type="gramStart"/>
      <w:r>
        <w:t>защиты населения администрации города Кузнецка</w:t>
      </w:r>
      <w:proofErr w:type="gramEnd"/>
      <w:r>
        <w:t>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принятие Отделом решения об оказании адресной социальной помощи;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принятие Отделом решения об отказе в оказании адресной социальной помощи.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bookmarkStart w:id="3" w:name="P103"/>
      <w:bookmarkEnd w:id="3"/>
      <w:r>
        <w:t>2.4. Срок для принятия решения о предоставлении муниципальной услуги или об отказе в предоставлении муниципальной услуги и направления (вручения) соответствующего решения гражданину не может превышать 10 рабочих дней со дня принятия всех необходимых и надлежащим образом оформленных документов.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2.5. Правовым основанием для предоставления муниципальной услуги является факт обращения граждан в Отдел.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(с последующими изменениями) "Об общих принципах организации местного самоуправления в Российской Федерации";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05.03.2003 N 44-ФЗ (с последующими изменениями)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Законом</w:t>
        </w:r>
      </w:hyperlink>
      <w:r>
        <w:t xml:space="preserve"> Пензенской области от 23.05.2002 N 365-ЗПО (с последующими изменениями) "О прожиточном минимуме в Пензенской области";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80EAC" w:rsidRDefault="00D80EAC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D80EAC" w:rsidRDefault="00D80EAC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- </w:t>
      </w:r>
      <w:hyperlink w:anchor="P573" w:history="1">
        <w:r>
          <w:rPr>
            <w:color w:val="0000FF"/>
          </w:rPr>
          <w:t>заявление</w:t>
        </w:r>
      </w:hyperlink>
      <w:r>
        <w:t xml:space="preserve"> с указанием причины обращения, сведений о составе семьи, месте жительства и прочих обстоятельствах жизненной ситуации (согласно приложению N 1 к настоящему административному регламенту);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документы, удостоверяющие личность (паспорт, временное удостоверение личности);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копии пенсионного удостоверения заявителя (при наличии для пенсионеров);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справки с места учебы (для учащихся);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выписки из домовой книги (справки о проживании (регистрации) в общежитии) с указанием формы собственности занимаемого жилого помещения;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сведения о доходах каждого члена семьи (заработная плата, пенсия, ежемесячная денежная выплата, алименты, жилищные субсидии, пособие по безработице, индивидуальная предпринимательская деятельность, стипендия и др.);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- копии справки бюро </w:t>
      </w:r>
      <w:proofErr w:type="gramStart"/>
      <w:r>
        <w:t>медико-социальной</w:t>
      </w:r>
      <w:proofErr w:type="gramEnd"/>
      <w:r>
        <w:t xml:space="preserve"> экспертизы об инвалидности (при наличии);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lastRenderedPageBreak/>
        <w:t>- другие документы, подтверждающие наличие обстоятельств (копии рецептов на лекарства, копии документов о медицинских показаниях);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акты, справки о пожаре и другие документы, подтверждающие стихийные бедствия;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заявителя, действующего от его имени.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Требования к оформлению заявления для предоставления муниципальной услуги: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1) заявление может быть заполнено от руки;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2) заявление оформляется в единственном экземпляре-подлиннике;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3) заявление подписывается лично гражданином.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Если заявитель по объективным причинам не может представить необходимые документы (лицо без определенного места жительства, переселенец, беженец, погорелец и т.д.), они могут быть заменены актом Отдела с заключением об оказании адресной социальной помощи, составленным на основании беседы, опроса, осмотра места события (пожара, стихийного бедствия и т.д.).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муниципальной услуги, могут быть представлены как в подлинниках, так и в копиях, заверенных нотариально или уполномоченным органом, принимающим документы.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2.7. Заявитель может подать заявление и (или) документы, необходимые для предоставления муниципальной услуги, следующими способами: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1) лично по местонахождению отдела;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2) по почте по местонахождению отдела;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3) в форме электронного документа, подписанного электронной подписью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(далее - электронный документ, подписанный электронной подписью), посредством Регионального портала;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4) на бумажном носителе посредством личного обращения через МФЦ в соответствии с соглашением о взаимодействии, заключенным между МФЦ и отделом социальной защиты населения администрации города Кузнецка, предоставляющим муниципальную услугу, с момента вступления в силу соглашения о взаимодействии.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80EAC" w:rsidRDefault="00D80EAC">
      <w:pPr>
        <w:pStyle w:val="ConsPlusTitle"/>
        <w:jc w:val="center"/>
      </w:pPr>
      <w:r>
        <w:t>в соответствии с нормативными правовыми актами</w:t>
      </w:r>
    </w:p>
    <w:p w:rsidR="00D80EAC" w:rsidRDefault="00D80EAC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D80EAC" w:rsidRDefault="00D80EAC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D80EAC" w:rsidRDefault="00D80EAC">
      <w:pPr>
        <w:pStyle w:val="ConsPlusTitle"/>
        <w:jc w:val="center"/>
      </w:pPr>
      <w:r>
        <w:t>самоуправления и иных организаций, участвующих</w:t>
      </w:r>
    </w:p>
    <w:p w:rsidR="00D80EAC" w:rsidRDefault="00D80EAC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D80EAC" w:rsidRDefault="00D80EAC">
      <w:pPr>
        <w:pStyle w:val="ConsPlusTitle"/>
        <w:jc w:val="center"/>
      </w:pPr>
      <w:r>
        <w:t>вправе представить по собственной инициативе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bookmarkStart w:id="4" w:name="P151"/>
      <w:bookmarkEnd w:id="4"/>
      <w:r>
        <w:t xml:space="preserve">2.8. </w:t>
      </w:r>
      <w:proofErr w:type="gramStart"/>
      <w:r>
        <w:t>Документы, которые необходимы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подведомственных им организаций и которые заявитель вправе представить по собственной инициативе: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lastRenderedPageBreak/>
        <w:t>2.8.1.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2.8.2. выписка из Единого государственного реестра юридических лиц (в случае если заявителем является юридическое лицо) или выписка из Единого государственного реестра индивидуальных предпринимателей (в случае если заявителем является индивидуальный предприниматель).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D80EAC" w:rsidRDefault="00D80EAC">
      <w:pPr>
        <w:pStyle w:val="ConsPlusTitle"/>
        <w:jc w:val="center"/>
      </w:pPr>
      <w:r>
        <w:t>документов, необходимых для предоставления</w:t>
      </w:r>
    </w:p>
    <w:p w:rsidR="00D80EAC" w:rsidRDefault="00D80EAC">
      <w:pPr>
        <w:pStyle w:val="ConsPlusTitle"/>
        <w:jc w:val="center"/>
      </w:pPr>
      <w:r>
        <w:t>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bookmarkStart w:id="5" w:name="P159"/>
      <w:bookmarkEnd w:id="5"/>
      <w:r>
        <w:t>2.9. 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D80EAC" w:rsidRDefault="00D80EAC">
      <w:pPr>
        <w:pStyle w:val="ConsPlusTitle"/>
        <w:jc w:val="center"/>
      </w:pPr>
      <w:r>
        <w:t>предоставления муниципальной услуги или отказа</w:t>
      </w:r>
    </w:p>
    <w:p w:rsidR="00D80EAC" w:rsidRDefault="00D80EAC">
      <w:pPr>
        <w:pStyle w:val="ConsPlusTitle"/>
        <w:jc w:val="center"/>
      </w:pPr>
      <w:r>
        <w:t>в предоставлении 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2.10. Муниципальная услуга не предоставляется в случаях: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1) отсутствия права на оказание адресной социальной помощи;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непредоставление</w:t>
      </w:r>
      <w:proofErr w:type="spellEnd"/>
      <w:r>
        <w:t xml:space="preserve"> гражданином полного пакета документов;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3) при представлении гражданином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D80EAC" w:rsidRDefault="00D80EAC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2.11. Оказание иных услуг, необходимых и обязательных для предоставления муниципальной услуги, не предусмотрено.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D80EAC" w:rsidRDefault="00D80EAC">
      <w:pPr>
        <w:pStyle w:val="ConsPlusTitle"/>
        <w:jc w:val="center"/>
      </w:pPr>
      <w:r>
        <w:t>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2.12. Муниципальная услуга предоставляется бесплатно.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D80EAC" w:rsidRDefault="00D80EAC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D80EAC" w:rsidRDefault="00D80EAC">
      <w:pPr>
        <w:pStyle w:val="ConsPlusTitle"/>
        <w:jc w:val="center"/>
      </w:pPr>
      <w:r>
        <w:t>результата предоставления 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2.13. Время ожидания в очереди не должно превышать: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при подаче уведомления и (или) документов - 15 минут;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2.14. 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Запись на прием проводится по телефону или электронной почте Администрации.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lastRenderedPageBreak/>
        <w:t>Заявителю предоставляется возможность записи в любые свободные для приема дату и время в пределах установленного графика приема заявителей.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D80EAC" w:rsidRDefault="00D80EAC">
      <w:pPr>
        <w:pStyle w:val="ConsPlusTitle"/>
        <w:jc w:val="center"/>
      </w:pPr>
      <w:r>
        <w:t>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2.15. Регистрация заявления заявителя о предоставлении муниципальной услуги, в том числе в электронной форме, осуществляется в день его получения.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Заявление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Регистрация заявления заявителя о предоставлении муниципальной услуги, направленного в форме электронного документа, подписанного электронной подписью с использованием Регионального портала, осуществляется в автоматическом режиме.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D80EAC" w:rsidRDefault="00D80EA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D80EAC" w:rsidRDefault="00D80EAC">
      <w:pPr>
        <w:pStyle w:val="ConsPlusTitle"/>
        <w:jc w:val="center"/>
      </w:pPr>
      <w:r>
        <w:t>запросов о предоставлении муниципальной услуги,</w:t>
      </w:r>
    </w:p>
    <w:p w:rsidR="00D80EAC" w:rsidRDefault="00D80EAC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D80EAC" w:rsidRDefault="00D80EAC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D80EAC" w:rsidRDefault="00D80EAC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D80EAC" w:rsidRDefault="00D80EAC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D80EAC" w:rsidRDefault="00D80EAC">
      <w:pPr>
        <w:pStyle w:val="ConsPlusTitle"/>
        <w:jc w:val="center"/>
      </w:pPr>
      <w:r>
        <w:t>Российской Федерации о социальной защите инвалидов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 xml:space="preserve">2.16. Здания, в которых располагаются помещения </w:t>
      </w:r>
      <w:proofErr w:type="gramStart"/>
      <w:r>
        <w:t>отдела социальной защиты населения администрации города</w:t>
      </w:r>
      <w:proofErr w:type="gramEnd"/>
      <w:r>
        <w:t xml:space="preserve"> Кузнецка, МФЦ, должны быть расположены с учетом транспортной и пешеходной доступности для заявителей.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Помещения </w:t>
      </w:r>
      <w:proofErr w:type="gramStart"/>
      <w:r>
        <w:t>отдела социальной защиты населения администрации города</w:t>
      </w:r>
      <w:proofErr w:type="gramEnd"/>
      <w:r>
        <w:t xml:space="preserve"> Кузнецка, МФЦ должны соответствовать санитарно-эпидемиологическим </w:t>
      </w:r>
      <w:hyperlink r:id="rId16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2.17. Предоставление муниципальной услуги осуществляется в специально выделенных для этой цели помещениях.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Помещения, в которых осуществляется предоставление муниципальной услуги, оборудуются: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На информационных стендах размещаются: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выписки из законодательных и иных нормативных правовых актов, содержащих нормы, регулирующие деятельность отдела, и Административного регламента;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образец заполнения заявления;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- порядок обжалования решений, действий (бездействия) должностных лиц Администрации, </w:t>
      </w:r>
      <w:r>
        <w:lastRenderedPageBreak/>
        <w:t>ответственных за предоставление муниципальной услуги.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2.18. Количество мест ожидания определяется исходя из фактической нагрузки и возможностей для их размещения в здании.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2.20. Кабинеты приема заявителей должны иметь информационные таблички (вывески) с указанием: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фамилии, имени, отчества (при наличии) и должности специалиста.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2.21.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отдела,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Прием заявителей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отдела, МФЦ.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</w:t>
      </w:r>
      <w:r>
        <w:lastRenderedPageBreak/>
        <w:t xml:space="preserve">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Специалисты отдела, МФЦ оказывают помощь инвалидам в преодолении барьеров, мешающих получению ими услуг наравне с другими лицами.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Рабочее место специалиста отдела,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Специалисты отдела,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(при наличии) и должности.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2.23. Показателями доступности предоставления муниципальной услуги являются: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2.23.1. транспортная доступность к месту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2.23.2. обеспечение беспрепятственного доступа лиц к помещениям, в которых предоставляется муниципальная услуга;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2.23.3.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"Интернет", на Едином портале и (или) Региональном портале;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2.23.4. размещение информации о порядке предоставления муниципальной услуги на информационных стендах;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2.23.5. размещение информации о порядке предоставления муниципальной услуги в средствах массовой информации;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2.23.6. возможность получения заявителем информации о ходе предоставления муниципальной услуги с использованием Регионального портала.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2.24. Показателями качества предоставления муниципальной услуги являются: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2.24.1. соблюдение сроков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2.24.2.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2.24.3.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2.24.4.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lastRenderedPageBreak/>
        <w:t>2.25. В процессе предоставления муниципальной услуги заявитель взаимодействует с муниципальными служащими Администрации: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2.25.1. при подаче документов для получения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2.25.2. при получении результата оказания муниципальной услуги.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D80EAC" w:rsidRDefault="00D80EAC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D80EAC" w:rsidRDefault="00D80EAC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2.26. При предоставлении муниципальной услуги в электронной форме посредством Регионального портала заявителю обеспечивается: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б) формирование заявления о предоставлении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в) прием и регистрация заявления и (или) иных документов, необходимых для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г) получение сведений о ходе выполнения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д) досудебное (внесудебное) обжалование решений и действий (бездействия) отдела, его должностных лиц.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на базе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МФЦ взаимодействие с отделом осуществляется без участия заявителя в порядке и сроки, установленные нормативными правовыми актами и соглашением о взаимодействии между МФЦ и отделом.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Предоставление муниципальной услуги может осуществляться в электронной форме.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Заявление в форме электронного документа представляется по выбору заявителя: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путем заполнения формы запроса посредством отправки через личный кабинет в Едином портале или в Региональном портале;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путем направления электронного документа в отдел на официальную электронную почту.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 заявлении указывается один из следующих способов предоставления результатов предоставления муниципальной услуги: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в виде бумажного документа, который заявитель получает непосредственно при личном обращении;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в виде бумажного документа, который направляется заявителю посредством почтового отправления;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в виде электронного документа, который направляется заявителю посредством электронной почты.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lastRenderedPageBreak/>
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документов, необходимых для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б) возможность заполнения одной электронной формы заявления несколькими заявителями;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заявления;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80EAC" w:rsidRDefault="00D80EAC">
      <w:pPr>
        <w:pStyle w:val="ConsPlusNormal"/>
        <w:spacing w:before="220"/>
        <w:ind w:firstLine="540"/>
        <w:jc w:val="both"/>
      </w:pPr>
      <w:proofErr w:type="gramStart"/>
      <w: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ж)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электронной подписью заявителя (представителя заявителя);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усиленной квалифицированной электронной подписью заявителя (представителя заявителя).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</w:t>
      </w:r>
      <w:proofErr w:type="gramStart"/>
      <w:r>
        <w:lastRenderedPageBreak/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Заявление, представленное с нарушением указанного порядка, не рассматривается.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Не позднее пяти рабочих дней со дня представления такого заявления отдел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Примерная форма заявления в электронной форме размещается на официальном сайте Администрации с возможностью бесплатного копирования.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Заявления и прилагаемые к ним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в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Заявления представляются в отдел в виде файлов в форматах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Документы, которые предоставляются отделом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Интернет.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заявителю обеспечивается: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б) запись на прием в отдел, МФЦ для подачи заявления о предоставлении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в) формирование заявления о предоставлении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г) прием и регистрация заявления и иных документов, необходимых для предоставления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д) получение результата предоставления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lastRenderedPageBreak/>
        <w:t>е) получение сведений о ходе выполнения заявления о предоставлении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ж) осуществление оценки качества предоставления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з) досудебное (внесудебное) обжалование решений и действий (бездействия) Администрации, муниципального служащего Администрации.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выполнения заявления (предоставления муниципальной услуги). Информация о ходе предоставления муниципальной услуги направляется заявителю отделом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и Регионального портала, официального сайта по выбору заявителя.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поступлении заявления в электронной форме, специалист отдела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документы, а также наличия иных оснований для отказа в приеме заявления.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наличии оснований для отказа в приеме заявления заявителю направляется письмо об отказе в приеме к рассмотрению заявления.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"принято".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услуги, направленного в форме электронного документа с использованием Регионального портала, осуществляется в автоматическом режиме.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и передача зарегистрированного заявления и прилагаемых к нему документов Специалисту отдела, ответственному за регистрацию входящей документации.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в день поступления заявления в отдел.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установлении оснований для возврата специалист отдела подготавливает уведомление о возврате документов и обеспечивает его подписание. Уведомление направляется на указанный в заявлении адрес электронной почты (при наличии) или иным указанным в заявлении способом и должно содержать причины возврата документов. Такое уведомление направляется не позднее пяти рабочих дней со дня представления такого заявления.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lastRenderedPageBreak/>
        <w:t>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 рамках проверки действительности усиленной квалифицированной электронной подписи осуществляется проверка соблюдения следующих условий: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</w:t>
      </w:r>
      <w:proofErr w:type="gramStart"/>
      <w:r>
        <w:t xml:space="preserve"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63-ФЗ и с использованием квалифицированного сертификата лица, подписавшего заявление;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При несоблюдении установленных условий признания действительности усиленной квалифицированной электронной подписи специалист отдела подготавливает уведомление об отказе в приеме документов к рассмотрению и направляет его на указанный в заявлении адрес электронной почты (при наличии) или иным указанным в заявлении способом. Уведомление должно содержать ссылки на пункты </w:t>
      </w:r>
      <w:hyperlink r:id="rId18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 Такое уведомление направляется не позднее 1 рабочего дня со дня представления заявления.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направление заявителю уведомления о возврате документов или принятие к рассмотрению и проверке представленных заявителем документов.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- 5 рабочих дней со дня поступления заявления в отдел.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Дальнейшее непосредственное оказание услуги осуществляется в соответствии с настоящим Регламентом.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 в электронной форме может осуществляться по выбору заявителя одним из следующих способов: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- в виде электронного документа, который направляется заявителю посредством </w:t>
      </w:r>
      <w:r>
        <w:lastRenderedPageBreak/>
        <w:t>электронной почты.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Заявление и (или)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 МФЦ осуществляются прием и выдача документов только при личном обращении заявителя.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2.27. </w:t>
      </w:r>
      <w:proofErr w:type="gramStart"/>
      <w:r>
        <w:t xml:space="preserve">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 и подписывается заявителем в соответствии с требованиями </w:t>
      </w:r>
      <w:hyperlink r:id="rId19" w:history="1">
        <w:r>
          <w:rPr>
            <w:color w:val="0000FF"/>
          </w:rPr>
          <w:t>ФЗ</w:t>
        </w:r>
      </w:hyperlink>
      <w:r>
        <w:t xml:space="preserve"> N 63-ФЗ 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</w:t>
      </w:r>
      <w:proofErr w:type="gramEnd"/>
      <w:r>
        <w:t>: КС</w:t>
      </w:r>
      <w:proofErr w:type="gramStart"/>
      <w:r>
        <w:t>1</w:t>
      </w:r>
      <w:proofErr w:type="gramEnd"/>
      <w:r>
        <w:t>, КС2, КС3.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2.28. Образцы заполнения электронной формы заявления размещаются на Региональном портале.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2.29. При формировании заявления обеспечивается: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0EAC" w:rsidRDefault="00D80EAC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е) возможность доступа заявителя на Региональном портале к ранее поданному им заявлению в течение не менее одного года, а также частично сформированного заявления - в течение не менее 3 месяцев.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2.30.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не </w:t>
      </w:r>
      <w:r>
        <w:lastRenderedPageBreak/>
        <w:t xml:space="preserve">требуется в случае представления заявления посредством отправки через личный кабинет Регионального портала,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уведомлению также прилагается доверенность в виде электронного образа такого документа.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Заявление и прилагаемые к нему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Рекомендуемый формат PDF.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Качество представляемых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2.31. По выбору заявителя результат предоставления муниципальной услуги, уведомление о получении заявления и документов, представляемых в форме электронных документов, копия заявления с отметкой о его получении, уведомление об отказе в приеме к рассмотрению документов направляются в виде: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документа на бумажном носителе, который получает непосредственно при личном обращении в отдел либо МФЦ;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документа на бумажном носителе, который направляется заявителю посредством почтового отправления.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80EAC" w:rsidRDefault="00D80EA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80EAC" w:rsidRDefault="00D80EAC">
      <w:pPr>
        <w:pStyle w:val="ConsPlusTitle"/>
        <w:jc w:val="center"/>
      </w:pPr>
      <w:r>
        <w:t>их выполнения, в том числе особенности выполнения</w:t>
      </w:r>
    </w:p>
    <w:p w:rsidR="00D80EAC" w:rsidRDefault="00D80EAC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D80EAC" w:rsidRDefault="00D80EAC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D80EAC" w:rsidRDefault="00D80EAC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D80EAC" w:rsidRDefault="00D80EAC">
      <w:pPr>
        <w:pStyle w:val="ConsPlusTitle"/>
        <w:jc w:val="center"/>
      </w:pPr>
      <w:r>
        <w:t>административных процедур в МФЦ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3.1.1. прием и регистрация заявления и (или) документов, необходимых для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3.1.2. рассмотрение (проверка) заявления и документов, необходимых для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3.1.3. выдача результата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3.1.4.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Прием и регистрация заявления и (или) документов,</w:t>
      </w:r>
    </w:p>
    <w:p w:rsidR="00D80EAC" w:rsidRDefault="00D80EAC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3.3. Заявление представляется заявителем в отдел.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Заявление направляется заявителем в отдел на бумажном носителе, посредством почты или представляется лично или в форме электронного документа, подписанного электронной подписью.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3.5. При приеме заявления сотрудник отдела, ответственный за прием и регистрацию документов по предоставлению муниципальной услуги, проверяет: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действительность основного документа, удостоверяющего личность заявителя, и (или) доверенности от уполномоченного им лица;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регистрирует и рассматривает в течение 10 дней заявление об оказании адресной социальной помощи;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истребует от заявителя недостающие документы, необходимые для оказания адресной социальной помощи;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оказывает содействие заявителю в получении от соответствующих служб города Кузнецка недостающих документов для оказания адресной социальной помощи;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по результатам рассмотрения заявлений граждан, претендующих на оказание адресной социальной помощи, формирует заявку в управление финансов города Кузнецка;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- управление финансов города Кузнецка информирует отдел социальной </w:t>
      </w:r>
      <w:proofErr w:type="gramStart"/>
      <w:r>
        <w:t>защиты населения администрации города Кузнецка</w:t>
      </w:r>
      <w:proofErr w:type="gramEnd"/>
      <w:r>
        <w:t xml:space="preserve"> о наличии денежных средств, предназначенных на выплату адресной социальной помощи;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выплата адресной социальной помощи производится Отделом путем выдачи наличных денежных средств по расходному кассовому ордеру, перечисления денежных средств на соответствующие счета в учреждениях банка либо через предприятия связи.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3.6. Поступившие заявление и (или) документы регистрируются с присвоением входящего номера и указанием даты получения.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3.7. Если заявление и (или) документы представляются заявителем в отдел лично, то заявителю выдается копия заявления с отметкой о получении.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lastRenderedPageBreak/>
        <w:t>3.8. В случае если заявление и (или) документы представлены в отдел посредством почтового отправления, копия заявления с отметкой о получении направляется заявителю указанным в заявлении способом.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Получение заявления и (или) документов, представляемых в форме электронных документов, подписанных электронной подписью, подтверждается Администрацией путем направления заявителю уведомления о получении заявления и (или) документов с указанием входящего регистрационного номера заявления, даты получения заявления и (или) документов, а также перечня наименований файлов, представленных в форме электронных документов, с указанием их объема.</w:t>
      </w:r>
      <w:proofErr w:type="gramEnd"/>
      <w:r>
        <w:t xml:space="preserve"> Уведомление о получении направляется указанным заявителем в заявлении способом в день его поступления в отдел.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 xml:space="preserve">При поступлении заявления в электронной форме, подписанного усиленной квалифицированной электронной подписью, сотрудник отдела, 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</w:t>
      </w:r>
      <w:hyperlink r:id="rId20" w:history="1">
        <w:r>
          <w:rPr>
            <w:color w:val="0000FF"/>
          </w:rPr>
          <w:t>статье 11</w:t>
        </w:r>
      </w:hyperlink>
      <w:r>
        <w:t xml:space="preserve"> ФЗ N 63-ФЗ.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t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направляется отказ в приеме к рассмотрению документов с указанием пунктов статьи 11 ФЗ N 63-ФЗ, которые послужили основанием для принятия указанного решения указанным заявителем в заявлении способом.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3.11. Зарегистрированное заявление и (или) документы при отсутствии оснований, предусмотренных </w:t>
      </w:r>
      <w:hyperlink w:anchor="P159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регламента, передаются на рассмотрение.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Результатом рассмотрения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Рассмотрение (проверка) заявления и документов, необходимых</w:t>
      </w:r>
    </w:p>
    <w:p w:rsidR="00D80EAC" w:rsidRDefault="00D80EAC">
      <w:pPr>
        <w:pStyle w:val="ConsPlusTitle"/>
        <w:jc w:val="center"/>
      </w:pPr>
      <w:r>
        <w:t>для предоставления 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3.12. Основанием для начала административной процедуры является поступление зарегистрированного заявления и (или) документов на рассмотрение ответственному исполнителю.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 ответственного исполнителя, телефон сообщаются заявителю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обращении.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Ответственный исполнитель осуществляет проверку полноты и достоверности сведений, содержащихся в представленных документах.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документов, предусмотренных </w:t>
      </w:r>
      <w:hyperlink w:anchor="P151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ответственным исполнителем направляются межведомственные запросы в течение двух рабочих дней со дня поступления заявления в отдел.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3.13. 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</w:t>
      </w:r>
      <w:r>
        <w:lastRenderedPageBreak/>
        <w:t>подключаемых к ней региональных систем межведомственного электронного взаимодействия.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3.14. Результатом административного действия является направление межведомственного запроса с целью получения документа и (или) информации, </w:t>
      </w:r>
      <w:proofErr w:type="gramStart"/>
      <w:r>
        <w:t>необходимых</w:t>
      </w:r>
      <w:proofErr w:type="gramEnd"/>
      <w:r>
        <w:t xml:space="preserve"> для выдачи результата предоставления муниципальной услуги.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Выдача результата 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 xml:space="preserve">3.15. Результат предоставления муниципальной услуги выдается непосредственно заявителю либо направляется ему способом, указанным в заявлении, в течение двух дней, предшествующих последнему дню срока, предусмотренного </w:t>
      </w:r>
      <w:hyperlink w:anchor="P103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3.16. При наличии в заявлении указания о выдаче результата предоставления муниципальной услуги через МФЦ по месту представления заявления отдел обеспечивает его передачу в МФЦ для выдачи заявителю в течение двух дней, предшествующих последнему дню срока, предусмотренного </w:t>
      </w:r>
      <w:hyperlink w:anchor="P103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3.17. Продолжительность административной процедуры (максимальный срок ее выполнения) составляет 2 дня.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3.18. Результатом административной процедуры является оказание адресной социальной помощи, выдача документа в результате предоставления муниципальной услуги.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3.19. Заявление может быть подано через МФЦ в соответствии с соглашением о взаимодействии, заключенным между МФЦ и отделом, предоставляющим муниципальную услугу, с момента вступления в силу соглашения о взаимодействии.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Специалист МФЦ принимает от заявителя заявление и (или) документы, указанные в </w:t>
      </w:r>
      <w:hyperlink w:anchor="P151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регламента, и регистрирует их.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При приеме у заявителя заявления и (или) документов, указанных в </w:t>
      </w:r>
      <w:hyperlink w:anchor="P151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регламента, специалист МФЦ: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проверяет правильность заполнения заявления в соответствии с требованиями, установленными законодательством;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- выдает расписку о принятии заявления с описью представленных документов и указанием </w:t>
      </w:r>
      <w:proofErr w:type="gramStart"/>
      <w:r>
        <w:t>срока получения результата предоставления муниципальной услуги</w:t>
      </w:r>
      <w:proofErr w:type="gramEnd"/>
      <w:r>
        <w:t>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3.20. Срок выполнения данного административного действия - не более 30 минут.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3.21. Передачу и доставку заявления и (или) документов, указанных в </w:t>
      </w:r>
      <w:hyperlink w:anchor="P151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регламента, из МФЦ в отдел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семи рабочих дней с момента принятия заявления и (или) документов, указанных в </w:t>
      </w:r>
      <w:hyperlink w:anchor="P151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регламента, от заявителя.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lastRenderedPageBreak/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отдела,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3.22. Сотрудник отдела, ответственный за прием и регистрацию документов по предоставлению муниципальной услуги, регистрирует заявление в установленном порядке в день передачи курьером документов заявителя из МФЦ в отдел.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3.23. Результат предоставления муниципальной услуги направляется заявителю одним из способов, указанным им в заявлении.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отдел обеспечивает передачу документа в МФЦ для выдачи заявителю в течение двух дней, предшествующих последнему дню срока, предусмотренного </w:t>
      </w:r>
      <w:hyperlink w:anchor="P103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3.24. После получения из отдела информации о принятии решения специалист МФЦ в течение одного рабочего дня, следующего за днем получения информации, получает в отделе результат оказания услуги. О получении результата оказания услуги курьером МФЦ делается соответствующая отметка в системе документооборота.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3.25.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3.26. В случае неявки заявителя в МФЦ в течение 30 дней с момента </w:t>
      </w:r>
      <w:proofErr w:type="gramStart"/>
      <w:r>
        <w:t>окончания срока получения результата предоставления муниципальной услуги</w:t>
      </w:r>
      <w:proofErr w:type="gramEnd"/>
      <w:r>
        <w:t xml:space="preserve"> МФЦ курьером отправляет документы в отдел под подпись с сопроводительным письмом.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D80EAC" w:rsidRDefault="00D80EAC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3.27.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 является получение отделом заявления об исправлении технической ошибки.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3.28. При обращении об исправлении технической ошибки заявитель представляет: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лично или по почте в отдел.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3.29. Заявление об исправлении технической ошибки регистрируется сотрудником отдела, ответственным за прием и регистрацию документов по предоставлению муниципальной услуги, и передается ответственному исполнителю в установленном порядке.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3.30. Ответственный исполнитель проверяет поступившее заявление об исправлении </w:t>
      </w:r>
      <w:r>
        <w:lastRenderedPageBreak/>
        <w:t>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3.31.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3.32. В случае наличия технической ошибки в выданном в результате предоставления муниципальной услуги документе ответственный исполнитель устраняет </w:t>
      </w:r>
      <w:proofErr w:type="gramStart"/>
      <w:r>
        <w:t>техническую</w:t>
      </w:r>
      <w:proofErr w:type="gramEnd"/>
      <w:r>
        <w:t>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3.33. </w:t>
      </w:r>
      <w:proofErr w:type="gramStart"/>
      <w: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3.34. </w:t>
      </w: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технической.</w:t>
      </w:r>
      <w:proofErr w:type="gramEnd"/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D80EAC" w:rsidRDefault="00D80EAC">
      <w:pPr>
        <w:pStyle w:val="ConsPlusTitle"/>
        <w:jc w:val="center"/>
      </w:pPr>
      <w:r>
        <w:t>регламента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начальником отдела социальной защиты населения администрации города Кузнецка,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4.2. В отделе проводятся плановые и внеплановые проверки полноты и качества исполнения муниципальной услуги.</w:t>
      </w:r>
    </w:p>
    <w:p w:rsidR="00D80EAC" w:rsidRDefault="00D80EAC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начальником отдела.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отдел жалоб граждан и юридических лиц, связанных с нарушениями при предоставлении муниципальной услуги.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4.4. Персональная ответственность муниципальных служащих отдела закрепляется в их должностных инструкциях в соответствии с требованиями законодательства Российской </w:t>
      </w:r>
      <w:r>
        <w:lastRenderedPageBreak/>
        <w:t>Федерации.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 (или) Региональный портал.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D80EAC" w:rsidRDefault="00D80EAC">
      <w:pPr>
        <w:pStyle w:val="ConsPlusTitle"/>
        <w:jc w:val="center"/>
      </w:pPr>
      <w:r>
        <w:t>и действий (бездействия) органа, предоставляющего</w:t>
      </w:r>
    </w:p>
    <w:p w:rsidR="00D80EAC" w:rsidRDefault="00D80EAC">
      <w:pPr>
        <w:pStyle w:val="ConsPlusTitle"/>
        <w:jc w:val="center"/>
      </w:pPr>
      <w:r>
        <w:t>муниципальную услугу, а также его должностных лиц,</w:t>
      </w:r>
    </w:p>
    <w:p w:rsidR="00D80EAC" w:rsidRDefault="00D80EAC">
      <w:pPr>
        <w:pStyle w:val="ConsPlusTitle"/>
        <w:jc w:val="center"/>
      </w:pPr>
      <w:r>
        <w:t>муниципальных служащих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 xml:space="preserve">Информация для заявителей об их праве на </w:t>
      </w:r>
      <w:proofErr w:type="gramStart"/>
      <w:r>
        <w:t>досудебное</w:t>
      </w:r>
      <w:proofErr w:type="gramEnd"/>
    </w:p>
    <w:p w:rsidR="00D80EAC" w:rsidRDefault="00D80EAC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D80EAC" w:rsidRDefault="00D80EAC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D80EAC" w:rsidRDefault="00D80EAC">
      <w:pPr>
        <w:pStyle w:val="ConsPlusTitle"/>
        <w:jc w:val="center"/>
      </w:pPr>
      <w:r>
        <w:t>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 xml:space="preserve">5.1. </w:t>
      </w:r>
      <w:proofErr w:type="gramStart"/>
      <w: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5.3. Предметом жалобы могут являться нарушения прав и законных интересов заявителей, противоправные решения, действия (бездействие) отдела, должностных лиц и муниципальных служащих отдела,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5.4.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D80EAC" w:rsidRDefault="00D80EAC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D80EAC" w:rsidRDefault="00D80EAC">
      <w:pPr>
        <w:pStyle w:val="ConsPlusNormal"/>
        <w:spacing w:before="220"/>
        <w:ind w:firstLine="540"/>
        <w:jc w:val="both"/>
      </w:pPr>
      <w:proofErr w:type="gramStart"/>
      <w: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D80EAC" w:rsidRDefault="00D80EAC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proofErr w:type="gramStart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 последующими изменениями).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t>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D80EAC" w:rsidRDefault="00D80EAC">
      <w:pPr>
        <w:pStyle w:val="ConsPlusNormal"/>
        <w:spacing w:before="220"/>
        <w:ind w:firstLine="540"/>
        <w:jc w:val="both"/>
      </w:pPr>
      <w:proofErr w:type="gramStart"/>
      <w: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</w:t>
      </w:r>
      <w: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а) официального сайта Администрации;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б) электронной почты Администрации;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в) Единого портала;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г) Регионального портала;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Подача жалобы в электронном виде осуществляется заявителем (представителем заявителя) в соответствии с действующим законодательством.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Жалоба может быть подана заявителем через МФЦ.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Администрацию.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lastRenderedPageBreak/>
        <w:t>По результатам рассмотрения жалобы принимается одно из следующих решений:</w:t>
      </w:r>
    </w:p>
    <w:p w:rsidR="00D80EAC" w:rsidRDefault="00D80EAC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80EAC" w:rsidRDefault="00D80EAC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>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D80EAC" w:rsidRDefault="00D80EAC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D80EAC" w:rsidRDefault="00D80EAC">
      <w:pPr>
        <w:pStyle w:val="ConsPlusTitle"/>
        <w:jc w:val="center"/>
      </w:pPr>
      <w:r>
        <w:t>жалоба заявителя в досудебном (внесудебном) порядке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5.6.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t xml:space="preserve">5.7. Жалоба на решения и действия (бездействие) отдела социальной </w:t>
      </w:r>
      <w:proofErr w:type="gramStart"/>
      <w:r>
        <w:t>защиты населения администрации города Кузнецка</w:t>
      </w:r>
      <w:proofErr w:type="gramEnd"/>
      <w:r>
        <w:t xml:space="preserve"> подается главе Администрации.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D80EAC" w:rsidRDefault="00D80EAC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D80EAC" w:rsidRDefault="00D80EAC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D80EAC" w:rsidRDefault="00D80EAC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D80EAC" w:rsidRDefault="00D80EAC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D80EAC" w:rsidRDefault="00D80EAC">
      <w:pPr>
        <w:pStyle w:val="ConsPlusTitle"/>
        <w:jc w:val="center"/>
      </w:pPr>
      <w:r>
        <w:t>муниципальной услуги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>5.8.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отдела, на официальном сайте Администрации, Едином портале, Региональном портале.</w:t>
      </w:r>
    </w:p>
    <w:p w:rsidR="00D80EAC" w:rsidRDefault="00D80EAC">
      <w:pPr>
        <w:pStyle w:val="ConsPlusNormal"/>
        <w:spacing w:before="220"/>
        <w:ind w:firstLine="540"/>
        <w:jc w:val="both"/>
      </w:pPr>
      <w:r>
        <w:lastRenderedPageBreak/>
        <w:t>Указанная информация также может быть сообщена заявителю в устной и (или) в письменной форме.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D80EAC" w:rsidRDefault="00D80EA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D80EAC" w:rsidRDefault="00D80EAC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D80EAC" w:rsidRDefault="00D80EAC">
      <w:pPr>
        <w:pStyle w:val="ConsPlusTitle"/>
        <w:jc w:val="center"/>
      </w:pPr>
      <w:r>
        <w:t>а также его должностных лиц, муниципальных служащих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  <w:r>
        <w:t xml:space="preserve">5.9.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jc w:val="right"/>
        <w:outlineLvl w:val="1"/>
      </w:pPr>
      <w:r>
        <w:t>Приложение N 1</w:t>
      </w:r>
    </w:p>
    <w:p w:rsidR="00D80EAC" w:rsidRDefault="00D80EAC">
      <w:pPr>
        <w:pStyle w:val="ConsPlusNormal"/>
        <w:jc w:val="right"/>
      </w:pPr>
      <w:r>
        <w:t>к административному регламенту</w:t>
      </w:r>
    </w:p>
    <w:p w:rsidR="00D80EAC" w:rsidRDefault="00D80EAC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D80EAC" w:rsidRDefault="00D80EAC">
      <w:pPr>
        <w:pStyle w:val="ConsPlusNormal"/>
        <w:jc w:val="right"/>
      </w:pPr>
      <w:r>
        <w:t>услуги "Оказание адресной</w:t>
      </w:r>
    </w:p>
    <w:p w:rsidR="00D80EAC" w:rsidRDefault="00D80EAC">
      <w:pPr>
        <w:pStyle w:val="ConsPlusNormal"/>
        <w:jc w:val="right"/>
      </w:pPr>
      <w:r>
        <w:t>социальной помощи наиболее</w:t>
      </w:r>
    </w:p>
    <w:p w:rsidR="00D80EAC" w:rsidRDefault="00D80EAC">
      <w:pPr>
        <w:pStyle w:val="ConsPlusNormal"/>
        <w:jc w:val="right"/>
      </w:pPr>
      <w:r>
        <w:t>нуждающимся гражданам,</w:t>
      </w:r>
    </w:p>
    <w:p w:rsidR="00D80EAC" w:rsidRDefault="00D80EAC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на территории</w:t>
      </w:r>
    </w:p>
    <w:p w:rsidR="00D80EAC" w:rsidRDefault="00D80EAC">
      <w:pPr>
        <w:pStyle w:val="ConsPlusNormal"/>
        <w:jc w:val="right"/>
      </w:pPr>
      <w:r>
        <w:t>города Кузнецка"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jc w:val="right"/>
      </w:pPr>
      <w:r>
        <w:t xml:space="preserve">Начальнику отдела </w:t>
      </w:r>
      <w:proofErr w:type="gramStart"/>
      <w:r>
        <w:t>социальной</w:t>
      </w:r>
      <w:proofErr w:type="gramEnd"/>
    </w:p>
    <w:p w:rsidR="00D80EAC" w:rsidRDefault="00D80EAC">
      <w:pPr>
        <w:pStyle w:val="ConsPlusNormal"/>
        <w:jc w:val="right"/>
      </w:pPr>
      <w:r>
        <w:t>защиты населения</w:t>
      </w:r>
    </w:p>
    <w:p w:rsidR="00D80EAC" w:rsidRDefault="00D80EAC">
      <w:pPr>
        <w:pStyle w:val="ConsPlusNormal"/>
        <w:jc w:val="right"/>
      </w:pPr>
      <w:r>
        <w:t>администрации города Кузнецка</w:t>
      </w:r>
    </w:p>
    <w:p w:rsidR="00D80EAC" w:rsidRDefault="00D80EAC">
      <w:pPr>
        <w:pStyle w:val="ConsPlusNormal"/>
        <w:jc w:val="right"/>
      </w:pPr>
      <w:r>
        <w:t>_____________________________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jc w:val="center"/>
      </w:pPr>
      <w:bookmarkStart w:id="6" w:name="P573"/>
      <w:bookmarkEnd w:id="6"/>
      <w:r>
        <w:t>Заявление</w:t>
      </w:r>
    </w:p>
    <w:p w:rsidR="00D80EAC" w:rsidRDefault="00D80EAC">
      <w:pPr>
        <w:pStyle w:val="ConsPlusNormal"/>
        <w:jc w:val="center"/>
      </w:pPr>
      <w:r>
        <w:t>на оказание материальной помощи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nformat"/>
        <w:jc w:val="both"/>
      </w:pPr>
      <w:r>
        <w:t>Фамилия, Имя, Отчество ____________________________________________________</w:t>
      </w:r>
    </w:p>
    <w:p w:rsidR="00D80EAC" w:rsidRDefault="00D80EAC">
      <w:pPr>
        <w:pStyle w:val="ConsPlusNonformat"/>
        <w:jc w:val="both"/>
      </w:pPr>
      <w:r>
        <w:t>Год рождения ______________________________________________________________</w:t>
      </w:r>
    </w:p>
    <w:p w:rsidR="00D80EAC" w:rsidRDefault="00D80EAC">
      <w:pPr>
        <w:pStyle w:val="ConsPlusNonformat"/>
        <w:jc w:val="both"/>
      </w:pPr>
      <w:r>
        <w:t>Паспорт __________________________________ выдан __________________________</w:t>
      </w:r>
    </w:p>
    <w:p w:rsidR="00D80EAC" w:rsidRDefault="00D80EAC">
      <w:pPr>
        <w:pStyle w:val="ConsPlusNonformat"/>
        <w:jc w:val="both"/>
      </w:pPr>
      <w:r>
        <w:t>Основное место работы _____________________________________________________</w:t>
      </w:r>
    </w:p>
    <w:p w:rsidR="00D80EAC" w:rsidRDefault="00D80EAC">
      <w:pPr>
        <w:pStyle w:val="ConsPlusNonformat"/>
        <w:jc w:val="both"/>
      </w:pPr>
      <w:r>
        <w:t>Адрес постоянного места жительства ________________________________________</w:t>
      </w:r>
    </w:p>
    <w:p w:rsidR="00D80EAC" w:rsidRDefault="00D80EAC">
      <w:pPr>
        <w:pStyle w:val="ConsPlusNonformat"/>
        <w:jc w:val="both"/>
      </w:pPr>
      <w:r>
        <w:t>Состав семьи ______________________________________________________ человек</w:t>
      </w:r>
    </w:p>
    <w:p w:rsidR="00D80EAC" w:rsidRDefault="00D80EAC">
      <w:pPr>
        <w:pStyle w:val="ConsPlusNonformat"/>
        <w:jc w:val="both"/>
      </w:pPr>
      <w:r>
        <w:t>Дети и их возраст _________________________________________________________</w:t>
      </w:r>
    </w:p>
    <w:p w:rsidR="00D80EAC" w:rsidRDefault="00D80EAC">
      <w:pPr>
        <w:pStyle w:val="ConsPlusNonformat"/>
        <w:jc w:val="both"/>
      </w:pPr>
      <w:r>
        <w:t>Зарплата, пособия, пенсии всех членов семьи _______________________________</w:t>
      </w:r>
    </w:p>
    <w:p w:rsidR="00D80EAC" w:rsidRDefault="00D80EAC">
      <w:pPr>
        <w:pStyle w:val="ConsPlusNonformat"/>
        <w:jc w:val="both"/>
      </w:pPr>
      <w:r>
        <w:t>Сведения о супруге ________________________________________________________</w:t>
      </w:r>
    </w:p>
    <w:p w:rsidR="00D80EAC" w:rsidRDefault="00D80EAC">
      <w:pPr>
        <w:pStyle w:val="ConsPlusNonformat"/>
        <w:jc w:val="both"/>
      </w:pPr>
      <w:r>
        <w:t>Когда и кем оказывалась последняя материальная помощь _____________________</w:t>
      </w:r>
    </w:p>
    <w:p w:rsidR="00D80EAC" w:rsidRDefault="00D80EAC">
      <w:pPr>
        <w:pStyle w:val="ConsPlusNonformat"/>
        <w:jc w:val="both"/>
      </w:pPr>
      <w:r>
        <w:t>Причина обращения _________________________________________________________</w:t>
      </w:r>
    </w:p>
    <w:p w:rsidR="00D80EAC" w:rsidRDefault="00D80EAC">
      <w:pPr>
        <w:pStyle w:val="ConsPlusNonformat"/>
        <w:jc w:val="both"/>
      </w:pPr>
      <w:r>
        <w:t xml:space="preserve">Оказываемая помощь </w:t>
      </w:r>
      <w:proofErr w:type="gramStart"/>
      <w:r>
        <w:t>на</w:t>
      </w:r>
      <w:proofErr w:type="gramEnd"/>
      <w:r>
        <w:t xml:space="preserve"> _____________________________________________________</w:t>
      </w:r>
    </w:p>
    <w:p w:rsidR="00D80EAC" w:rsidRDefault="00D80EAC">
      <w:pPr>
        <w:pStyle w:val="ConsPlusNonformat"/>
        <w:jc w:val="both"/>
      </w:pPr>
    </w:p>
    <w:p w:rsidR="00D80EAC" w:rsidRDefault="00D80EAC">
      <w:pPr>
        <w:pStyle w:val="ConsPlusNonformat"/>
        <w:jc w:val="both"/>
      </w:pPr>
      <w:r>
        <w:t>"__" ________________________ 20 __ год ___________________________________</w:t>
      </w: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ind w:firstLine="540"/>
        <w:jc w:val="both"/>
      </w:pPr>
    </w:p>
    <w:p w:rsidR="00D80EAC" w:rsidRDefault="00D80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FF2" w:rsidRDefault="004C0FF2"/>
    <w:sectPr w:rsidR="004C0FF2" w:rsidSect="009E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AC"/>
    <w:rsid w:val="004C0FF2"/>
    <w:rsid w:val="00B00B21"/>
    <w:rsid w:val="00D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0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0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648602FDE623C7A2D20E8E2B4C4F66183065BE7582C93D9E8FF75EAC01D068857956D5D48CDB25CF5E9ACEA22E0702BC6F1A6CA24D3BFF0B6BADBhC29O" TargetMode="External"/><Relationship Id="rId13" Type="http://schemas.openxmlformats.org/officeDocument/2006/relationships/hyperlink" Target="consultantplus://offline/ref=57AFC652B8FA5F2685B479641018A0573E3E7B88FB394D843DDA70DB854A64831F6F529EC414E295467D5C4E737FFC35FB1F1CO" TargetMode="External"/><Relationship Id="rId18" Type="http://schemas.openxmlformats.org/officeDocument/2006/relationships/hyperlink" Target="consultantplus://offline/ref=57AFC652B8FA5F2685B467690674FE583D37258DFA3B40D46789768CDA1A62D65F2F54CB9550B7904C7E161E3734F337F1E2ADDAEDEF2023151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AFC652B8FA5F2685B467690674FE583C312785F93940D46789768CDA1A62D65F2F54C89C50BCCC153117427169E034F9E2AEDAF11E1DO" TargetMode="External"/><Relationship Id="rId7" Type="http://schemas.openxmlformats.org/officeDocument/2006/relationships/hyperlink" Target="consultantplus://offline/ref=599648602FDE623C7A2D20E8E2B4C4F66183065BE75E2B95D0EDFF75EAC01D068857956D5D48CDB25CF5EDA8EC22E0702BC6F1A6CA24D3BFF0B6BADBhC29O" TargetMode="External"/><Relationship Id="rId12" Type="http://schemas.openxmlformats.org/officeDocument/2006/relationships/hyperlink" Target="consultantplus://offline/ref=57AFC652B8FA5F2685B467690674FE583C302487FE3D40D46789768CDA1A62D64D2F0CC79758A999446B404F711611O" TargetMode="External"/><Relationship Id="rId17" Type="http://schemas.openxmlformats.org/officeDocument/2006/relationships/hyperlink" Target="consultantplus://offline/ref=57AFC652B8FA5F2685B467690674FE583D37258DFA3B40D46789768CDA1A62D64D2F0CC79758A999446B404F71161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AFC652B8FA5F2685B467690674FE583D352686FA3C40D46789768CDA1A62D65F2F54CB9550B799467E161E3734F337F1E2ADDAEDEF2023151BO" TargetMode="External"/><Relationship Id="rId20" Type="http://schemas.openxmlformats.org/officeDocument/2006/relationships/hyperlink" Target="consultantplus://offline/ref=57AFC652B8FA5F2685B467690674FE583D37258DFA3B40D46789768CDA1A62D65F2F54CB9550B7904C7E161E3734F337F1E2ADDAEDEF2023151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648602FDE623C7A2D20E8E2B4C4F66183065BE35F2F9BD9E6A27FE29911048F58CA685A59CDB154EBE8ADF42BB423h62FO" TargetMode="External"/><Relationship Id="rId11" Type="http://schemas.openxmlformats.org/officeDocument/2006/relationships/hyperlink" Target="consultantplus://offline/ref=57AFC652B8FA5F2685B467690674FE583C302687FF3C40D46789768CDA1A62D64D2F0CC79758A999446B404F711611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99648602FDE623C7A2D3EE5F4D89AF9638D505EE35D21C48DB9F922B5901B53DA17CB341C04DEB25CEBEBADE8h229O" TargetMode="External"/><Relationship Id="rId15" Type="http://schemas.openxmlformats.org/officeDocument/2006/relationships/hyperlink" Target="consultantplus://offline/ref=57AFC652B8FA5F2685B467690674FE583D37258DFA3B40D46789768CDA1A62D64D2F0CC79758A999446B404F711611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AFC652B8FA5F2685B467690674FE583C312586F83840D46789768CDA1A62D64D2F0CC79758A999446B404F711611O" TargetMode="External"/><Relationship Id="rId19" Type="http://schemas.openxmlformats.org/officeDocument/2006/relationships/hyperlink" Target="consultantplus://offline/ref=57AFC652B8FA5F2685B467690674FE583D37258DFA3B40D46789768CDA1A62D64D2F0CC79758A999446B404F71161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FC652B8FA5F2685B467690674FE583D3D2280F16B17D636DC7889D24A38C649665BC28B51B786467540141FO" TargetMode="External"/><Relationship Id="rId14" Type="http://schemas.openxmlformats.org/officeDocument/2006/relationships/hyperlink" Target="consultantplus://offline/ref=57AFC652B8FA5F2685B479641018A0573E3E7B88FB394E8733D870DB854A64831F6F529EC414E295467D5C4E737FFC35FB1F1CO" TargetMode="External"/><Relationship Id="rId22" Type="http://schemas.openxmlformats.org/officeDocument/2006/relationships/hyperlink" Target="consultantplus://offline/ref=57AFC652B8FA5F2685B467690674FE583C312785F93940D46789768CDA1A62D64D2F0CC79758A999446B404F71161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11052</Words>
  <Characters>62997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2</cp:revision>
  <dcterms:created xsi:type="dcterms:W3CDTF">2020-10-28T14:53:00Z</dcterms:created>
  <dcterms:modified xsi:type="dcterms:W3CDTF">2020-10-28T14:55:00Z</dcterms:modified>
</cp:coreProperties>
</file>